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F0" w:rsidRPr="00550A1E" w:rsidRDefault="00E256F0" w:rsidP="00E256F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0A1E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 </w:t>
      </w:r>
    </w:p>
    <w:p w:rsidR="00E256F0" w:rsidRPr="00550A1E" w:rsidRDefault="00E256F0" w:rsidP="00E256F0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</w:rPr>
      </w:pPr>
      <w:r w:rsidRPr="00550A1E">
        <w:rPr>
          <w:rFonts w:ascii="Times New Roman" w:hAnsi="Times New Roman"/>
          <w:sz w:val="24"/>
          <w:szCs w:val="24"/>
        </w:rPr>
        <w:t>Дом  творчества «Измайловский»</w:t>
      </w:r>
    </w:p>
    <w:p w:rsidR="00E256F0" w:rsidRPr="00550A1E" w:rsidRDefault="00E256F0" w:rsidP="00E256F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A1E">
        <w:rPr>
          <w:rFonts w:ascii="Times New Roman" w:hAnsi="Times New Roman"/>
          <w:sz w:val="24"/>
          <w:szCs w:val="24"/>
        </w:rPr>
        <w:t>Адмиралтейского района Санкт-Петербурга</w:t>
      </w:r>
    </w:p>
    <w:p w:rsidR="00E256F0" w:rsidRDefault="00E256F0" w:rsidP="0000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D3A" w:rsidRDefault="00006D3A" w:rsidP="0000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4C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районного методического объединения педагогов по шахматам</w:t>
      </w:r>
    </w:p>
    <w:p w:rsidR="00006D3A" w:rsidRDefault="00006D3A" w:rsidP="0000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-2018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E256F0" w:rsidRPr="00550A1E" w:rsidRDefault="00E256F0" w:rsidP="00E25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A1E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550A1E">
        <w:rPr>
          <w:rFonts w:ascii="Times New Roman" w:hAnsi="Times New Roman"/>
        </w:rPr>
        <w:t>Загородный пр., д. 64</w:t>
      </w:r>
      <w:r w:rsidRPr="00550A1E">
        <w:rPr>
          <w:rFonts w:ascii="Times New Roman" w:hAnsi="Times New Roman"/>
          <w:sz w:val="20"/>
          <w:szCs w:val="20"/>
        </w:rPr>
        <w:t>, кааб. 42</w:t>
      </w:r>
    </w:p>
    <w:p w:rsidR="00E256F0" w:rsidRPr="00006D3A" w:rsidRDefault="00E256F0" w:rsidP="0000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1" w:type="pct"/>
        <w:tblLook w:val="0000" w:firstRow="0" w:lastRow="0" w:firstColumn="0" w:lastColumn="0" w:noHBand="0" w:noVBand="0"/>
      </w:tblPr>
      <w:tblGrid>
        <w:gridCol w:w="544"/>
        <w:gridCol w:w="1868"/>
        <w:gridCol w:w="8187"/>
      </w:tblGrid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D3427B" w:rsidRDefault="00E256F0" w:rsidP="00A179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D3427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151433" w:rsidRDefault="00E256F0" w:rsidP="00A1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33">
              <w:rPr>
                <w:rFonts w:ascii="Times New Roman" w:hAnsi="Times New Roman"/>
                <w:sz w:val="20"/>
                <w:szCs w:val="20"/>
              </w:rPr>
              <w:t>Дата, время, сроки проведения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Pr="00E03FE5" w:rsidRDefault="00E256F0" w:rsidP="00A17979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pacing w:val="6"/>
                <w:sz w:val="20"/>
                <w:szCs w:val="20"/>
              </w:rPr>
              <w:t>Название мероприятия</w:t>
            </w:r>
          </w:p>
        </w:tc>
      </w:tr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Заседание РМО. Основные задачи деятельности районного методического объединения педагогов по шахматам 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 учебный год: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утверждение плана работы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учебный год;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ознакомление с планом районных и городских  соревнований по шахматам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учебный год;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 организация и проведение шахматного фестиваля «Измайловская осень».</w:t>
            </w:r>
          </w:p>
        </w:tc>
      </w:tr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Консультации педагогов  по вопросам подготовки документов   для аттестации</w:t>
            </w:r>
          </w:p>
        </w:tc>
      </w:tr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E4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E256F0" w:rsidRPr="00B13703" w:rsidRDefault="00E256F0" w:rsidP="00E45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Pr="00B13703" w:rsidRDefault="00E256F0" w:rsidP="00E450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Консультации по вопросам подготовки педагогов к участию в  конкурсах педагогических достижений</w:t>
            </w:r>
          </w:p>
        </w:tc>
      </w:tr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256F0" w:rsidRPr="00B13703" w:rsidRDefault="00E256F0" w:rsidP="00A1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Default="00E256F0" w:rsidP="00A1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Заседание РМО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44A3A">
              <w:rPr>
                <w:rFonts w:ascii="Times New Roman" w:hAnsi="Times New Roman"/>
                <w:sz w:val="20"/>
                <w:szCs w:val="20"/>
              </w:rPr>
              <w:t xml:space="preserve">Единая Всероссийская классификация.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4A3A">
              <w:rPr>
                <w:rFonts w:ascii="Times New Roman" w:hAnsi="Times New Roman"/>
                <w:sz w:val="20"/>
                <w:szCs w:val="20"/>
              </w:rPr>
              <w:t xml:space="preserve"> Разрядные нормы и их оформление. Обсчёт российского рейтинга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256F0" w:rsidRPr="00B13703" w:rsidRDefault="00E256F0" w:rsidP="00A1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рганизация и проведение </w:t>
            </w:r>
            <w:r w:rsidRPr="00B13703">
              <w:rPr>
                <w:rFonts w:ascii="Times New Roman" w:hAnsi="Times New Roman"/>
                <w:bCs/>
                <w:sz w:val="20"/>
                <w:szCs w:val="20"/>
              </w:rPr>
              <w:t>районного этапа  Всероссийских соревнований по шахматам «Белая ладья» среди команд общеобразовательных учреждений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13703">
              <w:rPr>
                <w:rFonts w:ascii="Times New Roman" w:hAnsi="Times New Roman"/>
                <w:bCs/>
                <w:sz w:val="20"/>
                <w:szCs w:val="20"/>
              </w:rPr>
              <w:t xml:space="preserve"> Адмиралтейского района Санкт-Петербурга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рганизация и проведение  шахматного фестиваля «Измайловская зима».</w:t>
            </w:r>
          </w:p>
        </w:tc>
      </w:tr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8-10.12.2017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Pr="00B13703" w:rsidRDefault="00E256F0" w:rsidP="00A17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Городской семинар судей по шахматам</w:t>
            </w:r>
          </w:p>
        </w:tc>
      </w:tr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Заседание РМО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137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44A3A">
              <w:rPr>
                <w:rFonts w:ascii="Times New Roman" w:hAnsi="Times New Roman"/>
                <w:sz w:val="20"/>
                <w:szCs w:val="20"/>
              </w:rPr>
              <w:t>«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Использование дистанционных технологий для оказания консультационной помощи учащимся в период подготовки и участия в соревнованиях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рганизация и проведение первенств Адмиралтейского района по шахматам среди мальчиков и девочек до 9, 11, 13 лет и юношей и девушек до 15, 15, 19 лет;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Заседание РМО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137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44A3A">
              <w:rPr>
                <w:rFonts w:ascii="Times New Roman" w:hAnsi="Times New Roman"/>
                <w:sz w:val="20"/>
                <w:szCs w:val="20"/>
              </w:rPr>
              <w:t>«Проведение соревнований по шахматам с помощью компьютерной программы «SWISS MANAGER»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рганизация и проведение  шахматного фестиваля «Измайловская весна»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ганизация и проведение  </w:t>
            </w:r>
            <w:r w:rsidRPr="00B13703">
              <w:rPr>
                <w:rFonts w:ascii="Times New Roman" w:hAnsi="Times New Roman"/>
                <w:spacing w:val="-4"/>
                <w:sz w:val="20"/>
                <w:szCs w:val="20"/>
              </w:rPr>
              <w:t>командного соревнования по шахматам «Кубок Победы» среди младших школьников ОУ Адмиралтейского района Санкт-Петербурга.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6F0" w:rsidRPr="002704C2" w:rsidTr="00420DE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8.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Заседание РМО.  Итоги работы районного методического объединения педагогов по шахматам  за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 учебный год: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 итоги работы   за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учебный год;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основные задачи 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учебный год;</w:t>
            </w:r>
          </w:p>
          <w:p w:rsidR="00E256F0" w:rsidRPr="00B13703" w:rsidRDefault="00E256F0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обсуждение  плана районных соревнований по шахматам 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</w:tr>
    </w:tbl>
    <w:p w:rsidR="006D3181" w:rsidRDefault="006D3181"/>
    <w:p w:rsidR="00E256F0" w:rsidRDefault="00E256F0" w:rsidP="00E256F0">
      <w:pPr>
        <w:spacing w:after="0" w:line="240" w:lineRule="auto"/>
        <w:rPr>
          <w:rFonts w:ascii="Times New Roman" w:hAnsi="Times New Roman"/>
        </w:rPr>
      </w:pPr>
      <w:r w:rsidRPr="00550A1E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</w:rPr>
        <w:t>МО,</w:t>
      </w:r>
    </w:p>
    <w:p w:rsidR="00E256F0" w:rsidRPr="00550A1E" w:rsidRDefault="00E256F0" w:rsidP="00E256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методист ГБУ ДО ДТ  «Измайловский»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О.М. </w:t>
      </w:r>
      <w:proofErr w:type="spellStart"/>
      <w:r>
        <w:rPr>
          <w:rFonts w:ascii="Times New Roman" w:hAnsi="Times New Roman"/>
        </w:rPr>
        <w:t>Стяжкина</w:t>
      </w:r>
      <w:proofErr w:type="spellEnd"/>
    </w:p>
    <w:p w:rsidR="00E256F0" w:rsidRDefault="00E256F0"/>
    <w:sectPr w:rsidR="00E256F0" w:rsidSect="00006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A"/>
    <w:rsid w:val="00006D3A"/>
    <w:rsid w:val="003B6ED1"/>
    <w:rsid w:val="00420DEE"/>
    <w:rsid w:val="006D3181"/>
    <w:rsid w:val="00E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0CD3-2FF0-489C-87BA-B2E5465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styazh@mail.ru</dc:creator>
  <cp:lastModifiedBy>Оксана</cp:lastModifiedBy>
  <cp:revision>2</cp:revision>
  <dcterms:created xsi:type="dcterms:W3CDTF">2017-06-30T08:25:00Z</dcterms:created>
  <dcterms:modified xsi:type="dcterms:W3CDTF">2017-06-30T08:25:00Z</dcterms:modified>
</cp:coreProperties>
</file>